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E1" w:rsidRDefault="00AB7CE1" w:rsidP="00947D9D">
      <w:pPr>
        <w:ind w:left="595" w:right="595"/>
        <w:jc w:val="right"/>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16.95pt;width:77.55pt;height:62.2pt;z-index:-251657216">
            <v:imagedata r:id="rId7" o:title=""/>
          </v:shape>
        </w:pict>
      </w:r>
      <w:r>
        <w:rPr>
          <w:noProof/>
        </w:rPr>
        <w:pict>
          <v:shape id="Picture 2" o:spid="_x0000_s1027" type="#_x0000_t75" alt="Description: FF_Logo_Colour_High" style="position:absolute;left:0;text-align:left;margin-left:427.7pt;margin-top:-6.2pt;width:108pt;height:35.25pt;z-index:-251659264;visibility:visible" wrapcoords="-150 0 -150 21140 21600 21140 21600 0 -150 0">
            <v:imagedata r:id="rId8" o:title=""/>
            <w10:wrap type="tight"/>
          </v:shape>
        </w:pict>
      </w:r>
    </w:p>
    <w:p w:rsidR="00AB7CE1" w:rsidRDefault="00AB7CE1" w:rsidP="00745296">
      <w:pPr>
        <w:ind w:left="595" w:right="595"/>
        <w:rPr>
          <w:rFonts w:ascii="Arial" w:hAnsi="Arial" w:cs="Arial"/>
          <w:b/>
          <w:sz w:val="48"/>
          <w:szCs w:val="48"/>
        </w:rPr>
      </w:pPr>
      <w:r>
        <w:rPr>
          <w:noProof/>
        </w:rPr>
        <w:pict>
          <v:line id="Line 2" o:spid="_x0000_s1028" style="position:absolute;left:0;text-align:left;z-index:251656192;visibility:visible" from="30pt,33pt" to="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s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5n2VOe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"/>
        </w:pict>
      </w:r>
      <w:r>
        <w:rPr>
          <w:rFonts w:ascii="Arial" w:hAnsi="Arial" w:cs="Arial"/>
          <w:b/>
          <w:sz w:val="48"/>
          <w:szCs w:val="48"/>
        </w:rPr>
        <w:t>Press Release</w:t>
      </w:r>
    </w:p>
    <w:p w:rsidR="00AB7CE1" w:rsidRDefault="00AB7CE1" w:rsidP="00745296">
      <w:pPr>
        <w:ind w:left="595" w:right="595"/>
        <w:rPr>
          <w:rFonts w:ascii="Arial" w:hAnsi="Arial" w:cs="Arial"/>
        </w:rPr>
      </w:pPr>
    </w:p>
    <w:p w:rsidR="00AB7CE1" w:rsidRPr="004F67D1" w:rsidRDefault="00AB7CE1" w:rsidP="00C25A4C">
      <w:pPr>
        <w:ind w:left="595" w:right="595"/>
        <w:rPr>
          <w:rFonts w:ascii="Arial" w:hAnsi="Arial" w:cs="Arial"/>
          <w:b/>
        </w:rPr>
      </w:pPr>
      <w:r>
        <w:rPr>
          <w:rFonts w:ascii="Arial" w:hAnsi="Arial" w:cs="Arial"/>
          <w:b/>
        </w:rPr>
        <w:t>6</w:t>
      </w:r>
      <w:r w:rsidRPr="00963A85">
        <w:rPr>
          <w:rFonts w:ascii="Arial" w:hAnsi="Arial" w:cs="Arial"/>
          <w:b/>
          <w:vertAlign w:val="superscript"/>
        </w:rPr>
        <w:t>th</w:t>
      </w:r>
      <w:r>
        <w:rPr>
          <w:rFonts w:ascii="Arial" w:hAnsi="Arial" w:cs="Arial"/>
          <w:b/>
        </w:rPr>
        <w:t xml:space="preserve"> June</w:t>
      </w:r>
      <w:r w:rsidRPr="004F67D1">
        <w:rPr>
          <w:rFonts w:ascii="Arial" w:hAnsi="Arial" w:cs="Arial"/>
          <w:b/>
        </w:rPr>
        <w:t xml:space="preserve"> 2013</w:t>
      </w:r>
    </w:p>
    <w:p w:rsidR="00AB7CE1" w:rsidRDefault="00AB7CE1" w:rsidP="00C25A4C">
      <w:pPr>
        <w:ind w:left="595" w:right="595"/>
        <w:jc w:val="center"/>
        <w:rPr>
          <w:rFonts w:ascii="Arial" w:hAnsi="Arial" w:cs="Arial"/>
          <w:b/>
          <w:sz w:val="44"/>
          <w:szCs w:val="44"/>
        </w:rPr>
      </w:pPr>
      <w:r w:rsidRPr="00106A5B">
        <w:rPr>
          <w:rFonts w:ascii="Arial" w:hAnsi="Arial" w:cs="Arial"/>
          <w:b/>
          <w:sz w:val="44"/>
          <w:szCs w:val="44"/>
        </w:rPr>
        <w:t>Funding helps</w:t>
      </w:r>
      <w:r>
        <w:rPr>
          <w:rFonts w:ascii="Arial" w:hAnsi="Arial" w:cs="Arial"/>
          <w:b/>
          <w:sz w:val="44"/>
          <w:szCs w:val="44"/>
        </w:rPr>
        <w:t xml:space="preserve"> </w:t>
      </w:r>
      <w:r w:rsidRPr="0046299E">
        <w:rPr>
          <w:rFonts w:ascii="Arial" w:hAnsi="Arial" w:cs="Arial"/>
          <w:b/>
          <w:noProof/>
          <w:sz w:val="44"/>
          <w:szCs w:val="44"/>
        </w:rPr>
        <w:t>Bedford</w:t>
      </w:r>
      <w:r>
        <w:rPr>
          <w:rFonts w:ascii="Arial" w:hAnsi="Arial" w:cs="Arial"/>
          <w:b/>
          <w:noProof/>
          <w:sz w:val="44"/>
          <w:szCs w:val="44"/>
        </w:rPr>
        <w:t xml:space="preserve"> Ladies and</w:t>
      </w:r>
      <w:r w:rsidRPr="0046299E">
        <w:rPr>
          <w:rFonts w:ascii="Arial" w:hAnsi="Arial" w:cs="Arial"/>
          <w:b/>
          <w:noProof/>
          <w:sz w:val="44"/>
          <w:szCs w:val="44"/>
        </w:rPr>
        <w:t xml:space="preserve"> Girls Football Club</w:t>
      </w:r>
    </w:p>
    <w:p w:rsidR="00AB7CE1" w:rsidRDefault="00AB7CE1" w:rsidP="00C25A4C">
      <w:pPr>
        <w:ind w:left="595" w:right="595"/>
        <w:jc w:val="center"/>
        <w:rPr>
          <w:rFonts w:ascii="Arial" w:hAnsi="Arial" w:cs="Arial"/>
          <w:b/>
          <w:sz w:val="36"/>
          <w:szCs w:val="36"/>
        </w:rPr>
      </w:pPr>
      <w:r>
        <w:rPr>
          <w:rFonts w:ascii="Arial" w:hAnsi="Arial" w:cs="Arial"/>
          <w:b/>
          <w:sz w:val="44"/>
          <w:szCs w:val="44"/>
        </w:rPr>
        <w:t>Grow the Game</w:t>
      </w:r>
    </w:p>
    <w:p w:rsidR="00AB7CE1" w:rsidRDefault="00AB7CE1" w:rsidP="00404C90">
      <w:pPr>
        <w:ind w:right="595"/>
        <w:jc w:val="both"/>
        <w:rPr>
          <w:rFonts w:ascii="Arial" w:hAnsi="Arial" w:cs="Arial"/>
        </w:rPr>
      </w:pPr>
    </w:p>
    <w:p w:rsidR="00AB7CE1" w:rsidRPr="00B91BF0" w:rsidRDefault="00AB7CE1" w:rsidP="003859DF">
      <w:pPr>
        <w:ind w:left="595" w:right="595"/>
        <w:rPr>
          <w:rFonts w:ascii="Arial" w:hAnsi="Arial" w:cs="Arial"/>
          <w:color w:val="000000"/>
        </w:rPr>
      </w:pPr>
      <w:r>
        <w:rPr>
          <w:rFonts w:ascii="Arial" w:hAnsi="Arial" w:cs="Arial"/>
        </w:rPr>
        <w:t xml:space="preserve">Grassroots football </w:t>
      </w:r>
      <w:r w:rsidRPr="00B91BF0">
        <w:rPr>
          <w:rFonts w:ascii="Arial" w:hAnsi="Arial" w:cs="Arial"/>
          <w:color w:val="000000"/>
        </w:rPr>
        <w:t xml:space="preserve">in </w:t>
      </w:r>
      <w:smartTag w:uri="urn:schemas-microsoft-com:office:smarttags" w:element="City">
        <w:smartTag w:uri="urn:schemas-microsoft-com:office:smarttags" w:element="place">
          <w:r>
            <w:rPr>
              <w:rFonts w:ascii="Arial" w:hAnsi="Arial" w:cs="Arial"/>
              <w:color w:val="000000"/>
            </w:rPr>
            <w:t>Bedford</w:t>
          </w:r>
        </w:smartTag>
      </w:smartTag>
      <w:r w:rsidRPr="00B91BF0">
        <w:rPr>
          <w:rFonts w:ascii="Arial" w:hAnsi="Arial" w:cs="Arial"/>
          <w:b/>
          <w:color w:val="000000"/>
        </w:rPr>
        <w:t xml:space="preserve"> </w:t>
      </w:r>
      <w:r>
        <w:rPr>
          <w:rFonts w:ascii="Arial" w:hAnsi="Arial" w:cs="Arial"/>
          <w:color w:val="000000"/>
        </w:rPr>
        <w:t>has been given a helping hand</w:t>
      </w:r>
      <w:r w:rsidRPr="00B91BF0">
        <w:rPr>
          <w:rFonts w:ascii="Arial" w:hAnsi="Arial" w:cs="Arial"/>
          <w:color w:val="000000"/>
        </w:rPr>
        <w:t xml:space="preserve"> following </w:t>
      </w:r>
      <w:r>
        <w:rPr>
          <w:rFonts w:ascii="Arial" w:hAnsi="Arial" w:cs="Arial"/>
          <w:color w:val="000000"/>
        </w:rPr>
        <w:t>a £5,000 Grow the Game grant, from</w:t>
      </w:r>
      <w:r w:rsidRPr="00B91BF0">
        <w:rPr>
          <w:rFonts w:ascii="Arial" w:hAnsi="Arial" w:cs="Arial"/>
          <w:color w:val="000000"/>
        </w:rPr>
        <w:t xml:space="preserve"> the Football Foundation, the country’s largest sports charity.</w:t>
      </w:r>
    </w:p>
    <w:p w:rsidR="00AB7CE1" w:rsidRPr="00B91BF0" w:rsidRDefault="00AB7CE1" w:rsidP="003859DF">
      <w:pPr>
        <w:ind w:left="595" w:right="595"/>
        <w:rPr>
          <w:rFonts w:ascii="Arial" w:hAnsi="Arial" w:cs="Arial"/>
          <w:color w:val="000000"/>
        </w:rPr>
      </w:pPr>
    </w:p>
    <w:p w:rsidR="00AB7CE1" w:rsidRDefault="00AB7CE1" w:rsidP="002863B6">
      <w:pPr>
        <w:ind w:left="595" w:right="595"/>
        <w:rPr>
          <w:rFonts w:ascii="Arial" w:hAnsi="Arial" w:cs="Arial"/>
          <w:color w:val="000000"/>
        </w:rPr>
      </w:pPr>
      <w:r w:rsidRPr="00B91BF0">
        <w:rPr>
          <w:rFonts w:ascii="Arial" w:hAnsi="Arial" w:cs="Arial"/>
          <w:color w:val="000000"/>
        </w:rPr>
        <w:t xml:space="preserve">The </w:t>
      </w:r>
      <w:r>
        <w:rPr>
          <w:rFonts w:ascii="Arial" w:hAnsi="Arial" w:cs="Arial"/>
          <w:color w:val="000000"/>
        </w:rPr>
        <w:t xml:space="preserve">grant </w:t>
      </w:r>
      <w:r w:rsidRPr="00B91BF0">
        <w:rPr>
          <w:rFonts w:ascii="Arial" w:hAnsi="Arial" w:cs="Arial"/>
          <w:color w:val="000000"/>
        </w:rPr>
        <w:t xml:space="preserve">will allow </w:t>
      </w:r>
      <w:r w:rsidRPr="0046299E">
        <w:rPr>
          <w:rFonts w:ascii="Arial" w:hAnsi="Arial" w:cs="Arial"/>
          <w:b/>
          <w:noProof/>
        </w:rPr>
        <w:t xml:space="preserve">Bedford </w:t>
      </w:r>
      <w:r>
        <w:rPr>
          <w:rFonts w:ascii="Arial" w:hAnsi="Arial" w:cs="Arial"/>
          <w:b/>
          <w:noProof/>
        </w:rPr>
        <w:t xml:space="preserve">Ladies and </w:t>
      </w:r>
      <w:r w:rsidRPr="0046299E">
        <w:rPr>
          <w:rFonts w:ascii="Arial" w:hAnsi="Arial" w:cs="Arial"/>
          <w:b/>
          <w:noProof/>
        </w:rPr>
        <w:t>Girls Football Club</w:t>
      </w:r>
      <w:r w:rsidRPr="00B91BF0">
        <w:rPr>
          <w:rFonts w:ascii="Arial" w:hAnsi="Arial" w:cs="Arial"/>
          <w:color w:val="000000"/>
        </w:rPr>
        <w:t xml:space="preserve"> to </w:t>
      </w:r>
      <w:r>
        <w:rPr>
          <w:rFonts w:ascii="Arial" w:hAnsi="Arial" w:cs="Arial"/>
          <w:color w:val="000000"/>
        </w:rPr>
        <w:t>start two new girls teams over the next two years, we will train coaches and referees from our senior players to build on our success.</w:t>
      </w:r>
    </w:p>
    <w:p w:rsidR="00AB7CE1" w:rsidRDefault="00AB7CE1" w:rsidP="002863B6">
      <w:pPr>
        <w:ind w:left="595" w:right="595"/>
        <w:rPr>
          <w:rFonts w:ascii="Arial" w:hAnsi="Arial" w:cs="Arial"/>
          <w:color w:val="000000"/>
        </w:rPr>
      </w:pPr>
    </w:p>
    <w:p w:rsidR="00AB7CE1" w:rsidRDefault="00AB7CE1" w:rsidP="00B4067D">
      <w:pPr>
        <w:ind w:left="595" w:right="595"/>
        <w:rPr>
          <w:rFonts w:ascii="Arial" w:hAnsi="Arial" w:cs="Arial"/>
          <w:color w:val="000000"/>
        </w:rPr>
      </w:pPr>
      <w:r w:rsidRPr="00461F2E">
        <w:rPr>
          <w:rFonts w:ascii="Arial" w:hAnsi="Arial" w:cs="Arial"/>
        </w:rPr>
        <w:t>Grow the Game funding increases participation in our national game by helping clubs to provide opportunities for new players, or training volunteers to support new players and teams.</w:t>
      </w:r>
      <w:r>
        <w:rPr>
          <w:rFonts w:ascii="Arial" w:hAnsi="Arial" w:cs="Arial"/>
        </w:rPr>
        <w:t xml:space="preserve"> </w:t>
      </w:r>
      <w:r w:rsidRPr="003410F3">
        <w:rPr>
          <w:rFonts w:ascii="Arial" w:hAnsi="Arial" w:cs="Arial"/>
          <w:color w:val="000000"/>
        </w:rPr>
        <w:t xml:space="preserve">The programme is delivered in partnership with all </w:t>
      </w:r>
      <w:r>
        <w:rPr>
          <w:rFonts w:ascii="Arial" w:hAnsi="Arial" w:cs="Arial"/>
          <w:color w:val="000000"/>
        </w:rPr>
        <w:t xml:space="preserve">of </w:t>
      </w:r>
      <w:r w:rsidRPr="003410F3">
        <w:rPr>
          <w:rFonts w:ascii="Arial" w:hAnsi="Arial" w:cs="Arial"/>
          <w:color w:val="000000"/>
        </w:rPr>
        <w:t xml:space="preserve">the 46 </w:t>
      </w:r>
      <w:smartTag w:uri="urn:schemas-microsoft-com:office:smarttags" w:element="City">
        <w:smartTag w:uri="urn:schemas-microsoft-com:office:smarttags" w:element="place">
          <w:smartTag w:uri="urn:schemas-microsoft-com:office:smarttags" w:element="PlaceType">
            <w:r w:rsidRPr="003410F3">
              <w:rPr>
                <w:rFonts w:ascii="Arial" w:hAnsi="Arial" w:cs="Arial"/>
                <w:color w:val="000000"/>
              </w:rPr>
              <w:t>County</w:t>
            </w:r>
          </w:smartTag>
        </w:smartTag>
        <w:r w:rsidRPr="003410F3">
          <w:rPr>
            <w:rFonts w:ascii="Arial" w:hAnsi="Arial" w:cs="Arial"/>
            <w:color w:val="000000"/>
          </w:rPr>
          <w:t xml:space="preserve"> </w:t>
        </w:r>
        <w:smartTag w:uri="urn:schemas-microsoft-com:office:smarttags" w:element="City">
          <w:smartTag w:uri="urn:schemas-microsoft-com:office:smarttags" w:element="PlaceName">
            <w:r w:rsidRPr="003410F3">
              <w:rPr>
                <w:rFonts w:ascii="Arial" w:hAnsi="Arial" w:cs="Arial"/>
                <w:color w:val="000000"/>
              </w:rPr>
              <w:t>FAs</w:t>
            </w:r>
          </w:smartTag>
        </w:smartTag>
      </w:smartTag>
      <w:r w:rsidRPr="003410F3">
        <w:rPr>
          <w:rFonts w:ascii="Arial" w:hAnsi="Arial" w:cs="Arial"/>
          <w:color w:val="000000"/>
        </w:rPr>
        <w:t xml:space="preserve"> and funded by The FA.</w:t>
      </w:r>
    </w:p>
    <w:p w:rsidR="00AB7CE1" w:rsidRDefault="00AB7CE1" w:rsidP="008428BA">
      <w:pPr>
        <w:ind w:left="595" w:right="595"/>
        <w:rPr>
          <w:rFonts w:ascii="Arial" w:hAnsi="Arial" w:cs="Arial"/>
          <w:color w:val="000000"/>
        </w:rPr>
      </w:pPr>
    </w:p>
    <w:p w:rsidR="00AB7CE1" w:rsidRDefault="00AB7CE1" w:rsidP="00426F22">
      <w:pPr>
        <w:ind w:left="595" w:right="595"/>
        <w:rPr>
          <w:rFonts w:ascii="Arial" w:hAnsi="Arial" w:cs="Arial"/>
          <w:color w:val="000000"/>
        </w:rPr>
      </w:pPr>
      <w:r w:rsidRPr="000E18CA">
        <w:rPr>
          <w:rFonts w:ascii="Arial" w:hAnsi="Arial" w:cs="Arial"/>
          <w:color w:val="000000"/>
        </w:rPr>
        <w:t>So far Grow the Game has awarded 874 separate grants worth around £4.2m to grassroots football clubs. Analysis of the monitoring and evaluation so far predicts that this will result in the creation of 3,791 brand new football teams competing in FA-affiliated leagues, 72,872 new players participating each week and 10,959 new qualifications or courses being completed.</w:t>
      </w:r>
    </w:p>
    <w:p w:rsidR="00AB7CE1" w:rsidRDefault="00AB7CE1" w:rsidP="008428BA">
      <w:pPr>
        <w:ind w:left="595" w:right="595"/>
        <w:rPr>
          <w:rFonts w:ascii="Arial" w:hAnsi="Arial" w:cs="Arial"/>
          <w:color w:val="000000"/>
        </w:rPr>
      </w:pPr>
    </w:p>
    <w:p w:rsidR="00AB7CE1" w:rsidRDefault="00AB7CE1" w:rsidP="008428BA">
      <w:pPr>
        <w:ind w:left="595" w:right="595"/>
        <w:rPr>
          <w:rFonts w:ascii="Arial" w:hAnsi="Arial" w:cs="Arial"/>
          <w:color w:val="000000"/>
        </w:rPr>
      </w:pPr>
      <w:r>
        <w:rPr>
          <w:rFonts w:ascii="Arial" w:hAnsi="Arial" w:cs="Arial"/>
          <w:color w:val="000000"/>
        </w:rPr>
        <w:t>The key strength of Grow the Game is that its participation increases are sustainable rather than transient. Its grants create a solid infrastructure of teams and newly-trained coaches in which new people can start playing the sport, rather than simply providing temporary activity sessions, which are then vulnerable to drops in participation once the programme ends.</w:t>
      </w:r>
    </w:p>
    <w:p w:rsidR="00AB7CE1" w:rsidRPr="00520D0F" w:rsidRDefault="00AB7CE1" w:rsidP="00520D0F">
      <w:pPr>
        <w:ind w:left="595" w:right="595"/>
        <w:rPr>
          <w:rFonts w:ascii="Arial" w:hAnsi="Arial" w:cs="Arial"/>
          <w:color w:val="000000"/>
        </w:rPr>
      </w:pPr>
    </w:p>
    <w:p w:rsidR="00AB7CE1" w:rsidRPr="00B91BF0" w:rsidRDefault="00AB7CE1" w:rsidP="00912A69">
      <w:pPr>
        <w:ind w:left="595" w:right="595"/>
        <w:rPr>
          <w:rFonts w:ascii="Arial" w:hAnsi="Arial" w:cs="Arial"/>
          <w:color w:val="000000"/>
        </w:rPr>
      </w:pPr>
      <w:r w:rsidRPr="0046299E">
        <w:rPr>
          <w:rFonts w:ascii="Arial" w:hAnsi="Arial" w:cs="Arial"/>
          <w:b/>
          <w:noProof/>
        </w:rPr>
        <w:t>Jill</w:t>
      </w:r>
      <w:r w:rsidRPr="006C7D65">
        <w:rPr>
          <w:rFonts w:ascii="Arial" w:hAnsi="Arial" w:cs="Arial"/>
          <w:b/>
        </w:rPr>
        <w:t xml:space="preserve"> </w:t>
      </w:r>
      <w:r w:rsidRPr="0046299E">
        <w:rPr>
          <w:rFonts w:ascii="Arial" w:hAnsi="Arial" w:cs="Arial"/>
          <w:b/>
          <w:noProof/>
        </w:rPr>
        <w:t>Upton</w:t>
      </w:r>
      <w:r>
        <w:rPr>
          <w:rFonts w:ascii="Arial" w:hAnsi="Arial" w:cs="Arial"/>
          <w:color w:val="000000"/>
        </w:rPr>
        <w:t xml:space="preserve"> Club Treasurer </w:t>
      </w:r>
      <w:r w:rsidRPr="00B91BF0">
        <w:rPr>
          <w:rFonts w:ascii="Arial" w:hAnsi="Arial" w:cs="Arial"/>
          <w:color w:val="000000"/>
        </w:rPr>
        <w:t xml:space="preserve">said: </w:t>
      </w:r>
      <w:r>
        <w:rPr>
          <w:rFonts w:ascii="Arial" w:hAnsi="Arial" w:cs="Arial"/>
          <w:color w:val="000000"/>
        </w:rPr>
        <w:t>“This is a great opportunity for us from the Football Foundation to invest in longest established all Girls Football Club in the area, our local MP Alistair Burt has even written to congratulate us.”</w:t>
      </w:r>
    </w:p>
    <w:p w:rsidR="00AB7CE1" w:rsidRPr="00B91BF0" w:rsidRDefault="00AB7CE1" w:rsidP="00912A69">
      <w:pPr>
        <w:ind w:left="595" w:right="595"/>
        <w:rPr>
          <w:rFonts w:ascii="Arial" w:hAnsi="Arial" w:cs="Arial"/>
          <w:color w:val="000000"/>
        </w:rPr>
      </w:pPr>
    </w:p>
    <w:p w:rsidR="00AB7CE1" w:rsidRPr="00461F2E" w:rsidRDefault="00AB7CE1" w:rsidP="001C6A56">
      <w:pPr>
        <w:ind w:left="540" w:right="595"/>
        <w:rPr>
          <w:rFonts w:ascii="Arial" w:hAnsi="Arial" w:cs="Arial"/>
          <w:b/>
        </w:rPr>
      </w:pPr>
      <w:r w:rsidRPr="00B91BF0">
        <w:rPr>
          <w:rFonts w:ascii="Arial" w:hAnsi="Arial" w:cs="Arial"/>
          <w:color w:val="000000"/>
        </w:rPr>
        <w:t xml:space="preserve">Paul Thorogood, Chief Executive of the Football Foundation, said: </w:t>
      </w:r>
      <w:r w:rsidRPr="00A3525E">
        <w:rPr>
          <w:rFonts w:ascii="Arial" w:hAnsi="Arial" w:cs="Arial"/>
          <w:b/>
          <w:color w:val="000000"/>
        </w:rPr>
        <w:t>“</w:t>
      </w:r>
      <w:r w:rsidRPr="00461F2E">
        <w:rPr>
          <w:rFonts w:ascii="Arial" w:hAnsi="Arial" w:cs="Arial"/>
          <w:b/>
        </w:rPr>
        <w:t xml:space="preserve">Grow the Game has become one of the Foundation’s most popular schemes. This additional funding </w:t>
      </w:r>
      <w:r>
        <w:rPr>
          <w:rFonts w:ascii="Arial" w:hAnsi="Arial" w:cs="Arial"/>
          <w:b/>
        </w:rPr>
        <w:t xml:space="preserve">provided by </w:t>
      </w:r>
      <w:r w:rsidRPr="00461F2E">
        <w:rPr>
          <w:rFonts w:ascii="Arial" w:hAnsi="Arial" w:cs="Arial"/>
          <w:b/>
        </w:rPr>
        <w:t>The FA is excellent news for grassroots clubs seeking to start new teams and get their volunteer coaches qualified with FA coaching badges.</w:t>
      </w:r>
    </w:p>
    <w:p w:rsidR="00AB7CE1" w:rsidRDefault="00AB7CE1" w:rsidP="001C6A56">
      <w:pPr>
        <w:ind w:left="540" w:right="595"/>
        <w:rPr>
          <w:rFonts w:ascii="Arial" w:hAnsi="Arial" w:cs="Arial"/>
          <w:b/>
          <w:color w:val="000000"/>
        </w:rPr>
      </w:pPr>
    </w:p>
    <w:p w:rsidR="00AB7CE1" w:rsidRPr="007A1DD8" w:rsidRDefault="00AB7CE1" w:rsidP="001C6A56">
      <w:pPr>
        <w:ind w:left="540" w:right="595"/>
        <w:rPr>
          <w:rFonts w:ascii="Arial" w:hAnsi="Arial" w:cs="Arial"/>
          <w:b/>
          <w:color w:val="000000"/>
        </w:rPr>
      </w:pPr>
      <w:r>
        <w:rPr>
          <w:rFonts w:ascii="Arial" w:hAnsi="Arial" w:cs="Arial"/>
          <w:b/>
          <w:color w:val="000000"/>
        </w:rPr>
        <w:t>“</w:t>
      </w:r>
      <w:r w:rsidRPr="007A1DD8">
        <w:rPr>
          <w:rFonts w:ascii="Arial" w:hAnsi="Arial" w:cs="Arial"/>
          <w:b/>
          <w:color w:val="000000"/>
        </w:rPr>
        <w:t>This most recent funding wi</w:t>
      </w:r>
      <w:r>
        <w:rPr>
          <w:rFonts w:ascii="Arial" w:hAnsi="Arial" w:cs="Arial"/>
          <w:b/>
          <w:color w:val="000000"/>
        </w:rPr>
        <w:t xml:space="preserve">ndow has </w:t>
      </w:r>
      <w:r w:rsidRPr="000E18CA">
        <w:rPr>
          <w:rFonts w:ascii="Arial" w:hAnsi="Arial" w:cs="Arial"/>
          <w:b/>
          <w:color w:val="000000"/>
        </w:rPr>
        <w:t>seen £2.1m invested into 420</w:t>
      </w:r>
      <w:r>
        <w:rPr>
          <w:rFonts w:ascii="Arial" w:hAnsi="Arial" w:cs="Arial"/>
          <w:b/>
          <w:color w:val="000000"/>
        </w:rPr>
        <w:t xml:space="preserve"> clubs right across</w:t>
      </w:r>
      <w:r w:rsidRPr="007A1DD8">
        <w:rPr>
          <w:rFonts w:ascii="Arial" w:hAnsi="Arial" w:cs="Arial"/>
          <w:b/>
          <w:color w:val="000000"/>
        </w:rPr>
        <w:t xml:space="preserve"> the country. </w:t>
      </w:r>
    </w:p>
    <w:p w:rsidR="00AB7CE1" w:rsidRPr="007A1DD8" w:rsidRDefault="00AB7CE1" w:rsidP="001C6A56">
      <w:pPr>
        <w:ind w:left="540" w:right="595"/>
        <w:rPr>
          <w:rFonts w:ascii="Arial" w:hAnsi="Arial" w:cs="Arial"/>
          <w:b/>
          <w:color w:val="000000"/>
        </w:rPr>
      </w:pPr>
    </w:p>
    <w:p w:rsidR="00AB7CE1" w:rsidRDefault="00AB7CE1" w:rsidP="001C6A56">
      <w:pPr>
        <w:ind w:left="540" w:right="595"/>
        <w:rPr>
          <w:rFonts w:ascii="Arial" w:hAnsi="Arial" w:cs="Arial"/>
          <w:b/>
          <w:color w:val="000000"/>
        </w:rPr>
      </w:pPr>
      <w:r>
        <w:rPr>
          <w:rFonts w:ascii="Arial" w:hAnsi="Arial" w:cs="Arial"/>
          <w:b/>
          <w:color w:val="000000"/>
        </w:rPr>
        <w:t>“</w:t>
      </w:r>
      <w:r w:rsidRPr="007A1DD8">
        <w:rPr>
          <w:rFonts w:ascii="Arial" w:hAnsi="Arial" w:cs="Arial"/>
          <w:b/>
          <w:color w:val="000000"/>
        </w:rPr>
        <w:t xml:space="preserve">Congratulations to </w:t>
      </w:r>
      <w:smartTag w:uri="urn:schemas-microsoft-com:office:smarttags" w:element="place">
        <w:smartTag w:uri="urn:schemas-microsoft-com:office:smarttags" w:element="City">
          <w:r w:rsidRPr="0046299E">
            <w:rPr>
              <w:rFonts w:ascii="Arial" w:hAnsi="Arial" w:cs="Arial"/>
              <w:b/>
              <w:noProof/>
            </w:rPr>
            <w:t>Bedford</w:t>
          </w:r>
        </w:smartTag>
      </w:smartTag>
      <w:r w:rsidRPr="0046299E">
        <w:rPr>
          <w:rFonts w:ascii="Arial" w:hAnsi="Arial" w:cs="Arial"/>
          <w:b/>
          <w:noProof/>
        </w:rPr>
        <w:t xml:space="preserve"> </w:t>
      </w:r>
      <w:r>
        <w:rPr>
          <w:rFonts w:ascii="Arial" w:hAnsi="Arial" w:cs="Arial"/>
          <w:b/>
          <w:noProof/>
        </w:rPr>
        <w:t xml:space="preserve">Ladies and </w:t>
      </w:r>
      <w:r w:rsidRPr="0046299E">
        <w:rPr>
          <w:rFonts w:ascii="Arial" w:hAnsi="Arial" w:cs="Arial"/>
          <w:b/>
          <w:noProof/>
        </w:rPr>
        <w:t>Girls Football Club</w:t>
      </w:r>
      <w:r w:rsidRPr="007A1DD8">
        <w:rPr>
          <w:rFonts w:ascii="Arial" w:hAnsi="Arial" w:cs="Arial"/>
          <w:b/>
          <w:color w:val="000000"/>
        </w:rPr>
        <w:t xml:space="preserve"> </w:t>
      </w:r>
      <w:r>
        <w:rPr>
          <w:rFonts w:ascii="Arial" w:hAnsi="Arial" w:cs="Arial"/>
          <w:b/>
          <w:color w:val="000000"/>
        </w:rPr>
        <w:t>for working with Kevin England and Julia Ladbroke at</w:t>
      </w:r>
      <w:r w:rsidRPr="006C7D65">
        <w:rPr>
          <w:rFonts w:ascii="Arial" w:hAnsi="Arial" w:cs="Arial"/>
          <w:b/>
          <w:color w:val="000000"/>
        </w:rPr>
        <w:t xml:space="preserve"> </w:t>
      </w:r>
      <w:r w:rsidRPr="0046299E">
        <w:rPr>
          <w:rFonts w:ascii="Arial" w:hAnsi="Arial" w:cs="Arial"/>
          <w:b/>
          <w:noProof/>
        </w:rPr>
        <w:t>Bedfordshire</w:t>
      </w:r>
      <w:r w:rsidRPr="006C7D65">
        <w:rPr>
          <w:rFonts w:ascii="Arial" w:hAnsi="Arial" w:cs="Arial"/>
          <w:b/>
        </w:rPr>
        <w:t xml:space="preserve"> Football Association</w:t>
      </w:r>
      <w:r w:rsidRPr="006C7D65" w:rsidDel="006C7D65">
        <w:rPr>
          <w:rFonts w:ascii="Arial" w:hAnsi="Arial" w:cs="Arial"/>
          <w:b/>
          <w:color w:val="000000"/>
        </w:rPr>
        <w:t xml:space="preserve"> </w:t>
      </w:r>
      <w:r w:rsidRPr="006C7D65">
        <w:rPr>
          <w:rFonts w:ascii="Arial" w:hAnsi="Arial" w:cs="Arial"/>
          <w:b/>
          <w:color w:val="000000"/>
        </w:rPr>
        <w:t>to</w:t>
      </w:r>
      <w:r>
        <w:rPr>
          <w:rFonts w:ascii="Arial" w:hAnsi="Arial" w:cs="Arial"/>
          <w:b/>
          <w:color w:val="000000"/>
        </w:rPr>
        <w:t xml:space="preserve"> secure their</w:t>
      </w:r>
      <w:r w:rsidRPr="007A1DD8">
        <w:rPr>
          <w:rFonts w:ascii="Arial" w:hAnsi="Arial" w:cs="Arial"/>
          <w:b/>
          <w:color w:val="000000"/>
        </w:rPr>
        <w:t xml:space="preserve"> </w:t>
      </w:r>
      <w:r>
        <w:rPr>
          <w:rFonts w:ascii="Arial" w:hAnsi="Arial" w:cs="Arial"/>
          <w:b/>
          <w:color w:val="000000"/>
        </w:rPr>
        <w:t>£5,000 Grow the Game grant</w:t>
      </w:r>
      <w:r w:rsidRPr="007A1DD8">
        <w:rPr>
          <w:rFonts w:ascii="Arial" w:hAnsi="Arial" w:cs="Arial"/>
          <w:b/>
          <w:color w:val="000000"/>
        </w:rPr>
        <w:t xml:space="preserve"> which will increase participation in</w:t>
      </w:r>
      <w:r>
        <w:rPr>
          <w:rFonts w:ascii="Arial" w:hAnsi="Arial" w:cs="Arial"/>
          <w:b/>
          <w:color w:val="000000"/>
        </w:rPr>
        <w:t xml:space="preserve"> the</w:t>
      </w:r>
      <w:r w:rsidRPr="007A1DD8">
        <w:rPr>
          <w:rFonts w:ascii="Arial" w:hAnsi="Arial" w:cs="Arial"/>
          <w:b/>
          <w:color w:val="000000"/>
        </w:rPr>
        <w:t xml:space="preserve"> region as well as support football development in the area.</w:t>
      </w:r>
      <w:r>
        <w:rPr>
          <w:rFonts w:ascii="Arial" w:hAnsi="Arial" w:cs="Arial"/>
          <w:b/>
          <w:color w:val="000000"/>
        </w:rPr>
        <w:t>”</w:t>
      </w:r>
    </w:p>
    <w:p w:rsidR="00AB7CE1" w:rsidRPr="00A3525E" w:rsidRDefault="00AB7CE1" w:rsidP="00106A5B">
      <w:pPr>
        <w:ind w:right="595"/>
        <w:rPr>
          <w:rFonts w:ascii="Arial" w:hAnsi="Arial" w:cs="Arial"/>
          <w:b/>
          <w:color w:val="000000"/>
        </w:rPr>
      </w:pPr>
    </w:p>
    <w:p w:rsidR="00AB7CE1" w:rsidRDefault="00AB7CE1" w:rsidP="002863B6">
      <w:pPr>
        <w:ind w:left="595" w:right="595"/>
        <w:rPr>
          <w:rFonts w:ascii="Arial" w:hAnsi="Arial" w:cs="Arial"/>
          <w:color w:val="000000"/>
        </w:rPr>
      </w:pPr>
    </w:p>
    <w:p w:rsidR="00AB7CE1" w:rsidRPr="00EF54FF" w:rsidRDefault="00AB7CE1" w:rsidP="00EF54FF">
      <w:pPr>
        <w:ind w:left="595" w:right="595"/>
        <w:jc w:val="center"/>
        <w:rPr>
          <w:rFonts w:ascii="Arial" w:hAnsi="Arial" w:cs="Arial"/>
          <w:b/>
        </w:rPr>
      </w:pPr>
      <w:r>
        <w:rPr>
          <w:rFonts w:ascii="Arial" w:hAnsi="Arial" w:cs="Arial"/>
        </w:rPr>
        <w:t>ENDS</w:t>
      </w:r>
    </w:p>
    <w:p w:rsidR="00AB7CE1" w:rsidRDefault="00AB7CE1" w:rsidP="00C25A4C">
      <w:pPr>
        <w:ind w:left="595" w:right="595"/>
        <w:rPr>
          <w:rFonts w:ascii="Arial" w:hAnsi="Arial" w:cs="Arial"/>
        </w:rPr>
      </w:pPr>
    </w:p>
    <w:p w:rsidR="00AB7CE1" w:rsidRDefault="00AB7CE1" w:rsidP="004E62D1">
      <w:pPr>
        <w:ind w:left="595" w:right="595"/>
        <w:rPr>
          <w:rFonts w:ascii="Arial" w:hAnsi="Arial" w:cs="Arial"/>
        </w:rPr>
      </w:pPr>
      <w:r>
        <w:rPr>
          <w:rFonts w:ascii="Arial" w:hAnsi="Arial" w:cs="Arial"/>
        </w:rPr>
        <w:t>For more information contact:</w:t>
      </w:r>
    </w:p>
    <w:p w:rsidR="00AB7CE1" w:rsidRPr="00106A5B" w:rsidRDefault="00AB7CE1" w:rsidP="00106A5B">
      <w:pPr>
        <w:numPr>
          <w:ilvl w:val="0"/>
          <w:numId w:val="5"/>
        </w:numPr>
        <w:tabs>
          <w:tab w:val="clear" w:pos="1814"/>
          <w:tab w:val="num" w:pos="1080"/>
        </w:tabs>
        <w:ind w:left="1080" w:right="595" w:hanging="540"/>
        <w:rPr>
          <w:rFonts w:ascii="Arial" w:hAnsi="Arial" w:cs="Arial"/>
          <w:color w:val="000000"/>
        </w:rPr>
      </w:pPr>
      <w:r w:rsidRPr="0046299E">
        <w:rPr>
          <w:rFonts w:ascii="Arial" w:hAnsi="Arial" w:cs="Arial"/>
          <w:b/>
          <w:noProof/>
        </w:rPr>
        <w:t>Jill</w:t>
      </w:r>
      <w:r w:rsidRPr="006C7D65">
        <w:rPr>
          <w:rFonts w:ascii="Arial" w:hAnsi="Arial" w:cs="Arial"/>
          <w:b/>
        </w:rPr>
        <w:t xml:space="preserve"> </w:t>
      </w:r>
      <w:r w:rsidRPr="0046299E">
        <w:rPr>
          <w:rFonts w:ascii="Arial" w:hAnsi="Arial" w:cs="Arial"/>
          <w:b/>
          <w:noProof/>
        </w:rPr>
        <w:t>Upton</w:t>
      </w:r>
      <w:r w:rsidRPr="00C96B5D">
        <w:rPr>
          <w:rFonts w:ascii="Arial" w:hAnsi="Arial" w:cs="Arial"/>
          <w:b/>
          <w:color w:val="000000"/>
        </w:rPr>
        <w:t xml:space="preserve"> </w:t>
      </w:r>
      <w:r w:rsidRPr="00C96B5D">
        <w:rPr>
          <w:rFonts w:ascii="Arial" w:hAnsi="Arial" w:cs="Arial"/>
          <w:color w:val="000000"/>
        </w:rPr>
        <w:t xml:space="preserve">on </w:t>
      </w:r>
      <w:r>
        <w:rPr>
          <w:rFonts w:ascii="Arial" w:hAnsi="Arial" w:cs="Arial"/>
        </w:rPr>
        <w:t>jill@bedfordladies-girlsfc.org 07850 540631</w:t>
      </w:r>
      <w:r w:rsidRPr="00106A5B">
        <w:rPr>
          <w:rFonts w:ascii="Arial" w:hAnsi="Arial" w:cs="Arial"/>
          <w:b/>
          <w:color w:val="000000"/>
        </w:rPr>
        <w:t xml:space="preserve"> </w:t>
      </w:r>
      <w:r>
        <w:rPr>
          <w:rFonts w:ascii="Arial" w:hAnsi="Arial" w:cs="Arial"/>
          <w:b/>
          <w:color w:val="000000"/>
        </w:rPr>
        <w:t>01234 772668</w:t>
      </w:r>
    </w:p>
    <w:p w:rsidR="00AB7CE1" w:rsidRPr="00106A5B" w:rsidRDefault="00AB7CE1" w:rsidP="00106A5B">
      <w:pPr>
        <w:numPr>
          <w:ilvl w:val="0"/>
          <w:numId w:val="5"/>
        </w:numPr>
        <w:tabs>
          <w:tab w:val="clear" w:pos="1814"/>
          <w:tab w:val="num" w:pos="1080"/>
        </w:tabs>
        <w:ind w:left="1080" w:right="595" w:hanging="540"/>
        <w:rPr>
          <w:rFonts w:ascii="Arial" w:hAnsi="Arial" w:cs="Arial"/>
          <w:color w:val="000000"/>
        </w:rPr>
      </w:pPr>
      <w:r w:rsidRPr="00106A5B">
        <w:rPr>
          <w:rFonts w:ascii="Arial" w:hAnsi="Arial" w:cs="Arial"/>
          <w:color w:val="000000"/>
        </w:rPr>
        <w:t xml:space="preserve">Harriet Drudge on 0845 345 4555 </w:t>
      </w:r>
      <w:r>
        <w:rPr>
          <w:rFonts w:ascii="Arial" w:hAnsi="Arial" w:cs="Arial"/>
          <w:color w:val="000000"/>
        </w:rPr>
        <w:t>E</w:t>
      </w:r>
      <w:r w:rsidRPr="00106A5B">
        <w:rPr>
          <w:rFonts w:ascii="Arial" w:hAnsi="Arial" w:cs="Arial"/>
          <w:color w:val="000000"/>
        </w:rPr>
        <w:t>xt</w:t>
      </w:r>
      <w:r>
        <w:rPr>
          <w:rFonts w:ascii="Arial" w:hAnsi="Arial" w:cs="Arial"/>
          <w:color w:val="000000"/>
        </w:rPr>
        <w:t>:</w:t>
      </w:r>
      <w:r w:rsidRPr="00106A5B">
        <w:rPr>
          <w:rFonts w:ascii="Arial" w:hAnsi="Arial" w:cs="Arial"/>
          <w:color w:val="000000"/>
        </w:rPr>
        <w:t xml:space="preserve"> 4274 or </w:t>
      </w:r>
      <w:hyperlink r:id="rId9" w:history="1">
        <w:r w:rsidRPr="00106A5B">
          <w:rPr>
            <w:rStyle w:val="Hyperlink"/>
            <w:rFonts w:ascii="Arial" w:hAnsi="Arial" w:cs="Arial"/>
          </w:rPr>
          <w:t>harriet.drudge@footballfoundation.org.uk</w:t>
        </w:r>
      </w:hyperlink>
    </w:p>
    <w:p w:rsidR="00AB7CE1" w:rsidRDefault="00AB7CE1" w:rsidP="00106A5B">
      <w:pPr>
        <w:ind w:right="595"/>
        <w:rPr>
          <w:rFonts w:ascii="Arial" w:hAnsi="Arial" w:cs="Arial"/>
          <w:color w:val="000000"/>
        </w:rPr>
      </w:pPr>
    </w:p>
    <w:p w:rsidR="00AB7CE1" w:rsidRDefault="00AB7CE1" w:rsidP="00106A5B">
      <w:pPr>
        <w:ind w:right="595"/>
        <w:rPr>
          <w:rFonts w:ascii="Arial" w:hAnsi="Arial" w:cs="Arial"/>
          <w:color w:val="000000"/>
        </w:rPr>
      </w:pPr>
    </w:p>
    <w:p w:rsidR="00AB7CE1" w:rsidRPr="00D47098" w:rsidRDefault="00AB7CE1" w:rsidP="00106A5B">
      <w:pPr>
        <w:ind w:left="595" w:right="595"/>
        <w:rPr>
          <w:rFonts w:ascii="Arial" w:hAnsi="Arial" w:cs="Arial"/>
          <w:color w:val="000000"/>
        </w:rPr>
      </w:pPr>
      <w:r>
        <w:rPr>
          <w:rFonts w:ascii="Arial" w:hAnsi="Arial" w:cs="Arial"/>
          <w:color w:val="000000"/>
        </w:rPr>
        <w:t xml:space="preserve">For more information about the work the Football Foundation is doing all over the country visit </w:t>
      </w:r>
      <w:hyperlink r:id="rId10" w:history="1">
        <w:r w:rsidRPr="009E7824">
          <w:rPr>
            <w:rStyle w:val="Hyperlink"/>
            <w:rFonts w:ascii="Arial" w:hAnsi="Arial" w:cs="Arial"/>
          </w:rPr>
          <w:t>www.footballfoundation.org.uk</w:t>
        </w:r>
      </w:hyperlink>
      <w:r>
        <w:rPr>
          <w:rFonts w:ascii="Arial" w:hAnsi="Arial" w:cs="Arial"/>
          <w:color w:val="000000"/>
        </w:rPr>
        <w:t xml:space="preserve"> or follow us on Twitter at </w:t>
      </w:r>
      <w:hyperlink r:id="rId11" w:history="1">
        <w:r w:rsidRPr="009E7824">
          <w:rPr>
            <w:rStyle w:val="Hyperlink"/>
            <w:rFonts w:ascii="Arial" w:hAnsi="Arial" w:cs="Arial"/>
          </w:rPr>
          <w:t>http://twitter.com/FootballFoundtn</w:t>
        </w:r>
      </w:hyperlink>
      <w:r>
        <w:rPr>
          <w:rFonts w:ascii="Arial" w:hAnsi="Arial" w:cs="Arial"/>
          <w:color w:val="000000"/>
        </w:rPr>
        <w:t xml:space="preserve">. </w:t>
      </w:r>
    </w:p>
    <w:p w:rsidR="00AB7CE1" w:rsidRDefault="00AB7CE1" w:rsidP="00106A5B">
      <w:pPr>
        <w:ind w:left="540" w:right="595"/>
        <w:rPr>
          <w:rFonts w:ascii="Arial" w:hAnsi="Arial" w:cs="Arial"/>
          <w:color w:val="000000"/>
          <w:highlight w:val="yellow"/>
        </w:rPr>
        <w:sectPr w:rsidR="00AB7CE1" w:rsidSect="001C3C5E">
          <w:headerReference w:type="default" r:id="rId12"/>
          <w:pgSz w:w="11906" w:h="16838" w:code="9"/>
          <w:pgMar w:top="539" w:right="567" w:bottom="1078" w:left="567" w:header="567" w:footer="340" w:gutter="0"/>
          <w:pgNumType w:start="1"/>
          <w:cols w:space="708"/>
          <w:docGrid w:linePitch="360"/>
        </w:sectPr>
      </w:pPr>
      <w:r>
        <w:rPr>
          <w:noProof/>
        </w:rPr>
        <w:pict>
          <v:shape id="Picture 3" o:spid="_x0000_s1029" type="#_x0000_t75" alt="Description: FF_Address block_2014_HR" style="position:absolute;left:0;text-align:left;margin-left:0;margin-top:495.6pt;width:345.75pt;height:96.75pt;z-index:-251658240;visibility:visible" wrapcoords="-47 0 -47 21433 21600 21433 21600 0 -47 0">
            <v:imagedata r:id="rId13" o:title=""/>
            <w10:wrap type="tight"/>
          </v:shape>
        </w:pict>
      </w:r>
    </w:p>
    <w:bookmarkEnd w:id="0"/>
    <w:p w:rsidR="00AB7CE1" w:rsidRPr="004A3E90" w:rsidRDefault="00AB7CE1" w:rsidP="004A3E90"/>
    <w:sectPr w:rsidR="00AB7CE1" w:rsidRPr="004A3E90" w:rsidSect="00916E15">
      <w:headerReference w:type="default" r:id="rId14"/>
      <w:type w:val="continuous"/>
      <w:pgSz w:w="11906" w:h="16838" w:code="9"/>
      <w:pgMar w:top="539" w:right="567" w:bottom="1078" w:left="567"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CE1" w:rsidRPr="004A3E90" w:rsidRDefault="00AB7CE1" w:rsidP="004A3E90">
      <w:pPr>
        <w:pStyle w:val="Footer"/>
      </w:pPr>
    </w:p>
  </w:endnote>
  <w:endnote w:type="continuationSeparator" w:id="0">
    <w:p w:rsidR="00AB7CE1" w:rsidRPr="004A3E90" w:rsidRDefault="00AB7CE1" w:rsidP="004A3E9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CE1" w:rsidRPr="004A3E90" w:rsidRDefault="00AB7CE1" w:rsidP="004A3E90">
      <w:pPr>
        <w:pStyle w:val="Footer"/>
      </w:pPr>
    </w:p>
  </w:footnote>
  <w:footnote w:type="continuationSeparator" w:id="0">
    <w:p w:rsidR="00AB7CE1" w:rsidRPr="004A3E90" w:rsidRDefault="00AB7CE1" w:rsidP="004A3E90">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E1" w:rsidRDefault="00AB7CE1" w:rsidP="00F405D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E1" w:rsidRPr="004A3E90" w:rsidRDefault="00AB7CE1" w:rsidP="004A3E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2916"/>
    <w:multiLevelType w:val="hybridMultilevel"/>
    <w:tmpl w:val="CB7AB30E"/>
    <w:lvl w:ilvl="0" w:tplc="1F9CF4FE">
      <w:start w:val="1"/>
      <w:numFmt w:val="bullet"/>
      <w:lvlText w:val=""/>
      <w:lvlJc w:val="left"/>
      <w:pPr>
        <w:tabs>
          <w:tab w:val="num" w:pos="1219"/>
        </w:tabs>
        <w:ind w:left="1219" w:hanging="624"/>
      </w:pPr>
      <w:rPr>
        <w:rFonts w:ascii="Symbol" w:hAnsi="Symbol" w:hint="default"/>
        <w:b w:val="0"/>
        <w:i w:val="0"/>
        <w:sz w:val="24"/>
      </w:rPr>
    </w:lvl>
    <w:lvl w:ilvl="1" w:tplc="08090003" w:tentative="1">
      <w:start w:val="1"/>
      <w:numFmt w:val="bullet"/>
      <w:lvlText w:val="o"/>
      <w:lvlJc w:val="left"/>
      <w:pPr>
        <w:tabs>
          <w:tab w:val="num" w:pos="2035"/>
        </w:tabs>
        <w:ind w:left="2035" w:hanging="360"/>
      </w:pPr>
      <w:rPr>
        <w:rFonts w:ascii="Courier New" w:hAnsi="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1">
    <w:nsid w:val="29071994"/>
    <w:multiLevelType w:val="hybridMultilevel"/>
    <w:tmpl w:val="E58EF86E"/>
    <w:lvl w:ilvl="0" w:tplc="1F9CF4FE">
      <w:start w:val="1"/>
      <w:numFmt w:val="bullet"/>
      <w:lvlText w:val=""/>
      <w:lvlJc w:val="left"/>
      <w:pPr>
        <w:tabs>
          <w:tab w:val="num" w:pos="1219"/>
        </w:tabs>
        <w:ind w:left="1219" w:hanging="624"/>
      </w:pPr>
      <w:rPr>
        <w:rFonts w:ascii="Symbol" w:hAnsi="Symbol" w:hint="default"/>
        <w:b w:val="0"/>
        <w:i w:val="0"/>
        <w:sz w:val="24"/>
      </w:rPr>
    </w:lvl>
    <w:lvl w:ilvl="1" w:tplc="08090003" w:tentative="1">
      <w:start w:val="1"/>
      <w:numFmt w:val="bullet"/>
      <w:lvlText w:val="o"/>
      <w:lvlJc w:val="left"/>
      <w:pPr>
        <w:tabs>
          <w:tab w:val="num" w:pos="2035"/>
        </w:tabs>
        <w:ind w:left="2035" w:hanging="360"/>
      </w:pPr>
      <w:rPr>
        <w:rFonts w:ascii="Courier New" w:hAnsi="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2">
    <w:nsid w:val="39424AB2"/>
    <w:multiLevelType w:val="hybridMultilevel"/>
    <w:tmpl w:val="AD063078"/>
    <w:lvl w:ilvl="0" w:tplc="1F9CF4FE">
      <w:start w:val="1"/>
      <w:numFmt w:val="bullet"/>
      <w:lvlText w:val=""/>
      <w:lvlJc w:val="left"/>
      <w:pPr>
        <w:tabs>
          <w:tab w:val="num" w:pos="1219"/>
        </w:tabs>
        <w:ind w:left="1219" w:hanging="624"/>
      </w:pPr>
      <w:rPr>
        <w:rFonts w:ascii="Symbol" w:hAnsi="Symbol" w:hint="default"/>
        <w:b w:val="0"/>
        <w:i w:val="0"/>
        <w:sz w:val="24"/>
      </w:rPr>
    </w:lvl>
    <w:lvl w:ilvl="1" w:tplc="08090003" w:tentative="1">
      <w:start w:val="1"/>
      <w:numFmt w:val="bullet"/>
      <w:lvlText w:val="o"/>
      <w:lvlJc w:val="left"/>
      <w:pPr>
        <w:tabs>
          <w:tab w:val="num" w:pos="2035"/>
        </w:tabs>
        <w:ind w:left="2035" w:hanging="360"/>
      </w:pPr>
      <w:rPr>
        <w:rFonts w:ascii="Courier New" w:hAnsi="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3">
    <w:nsid w:val="55590E4F"/>
    <w:multiLevelType w:val="hybridMultilevel"/>
    <w:tmpl w:val="39E808BC"/>
    <w:lvl w:ilvl="0" w:tplc="1F9CF4FE">
      <w:start w:val="1"/>
      <w:numFmt w:val="bullet"/>
      <w:lvlText w:val=""/>
      <w:lvlJc w:val="left"/>
      <w:pPr>
        <w:tabs>
          <w:tab w:val="num" w:pos="1814"/>
        </w:tabs>
        <w:ind w:left="1814" w:hanging="624"/>
      </w:pPr>
      <w:rPr>
        <w:rFonts w:ascii="Symbol" w:hAnsi="Symbol" w:hint="default"/>
        <w:b w:val="0"/>
        <w:i w:val="0"/>
        <w:sz w:val="24"/>
      </w:rPr>
    </w:lvl>
    <w:lvl w:ilvl="1" w:tplc="08090003" w:tentative="1">
      <w:start w:val="1"/>
      <w:numFmt w:val="bullet"/>
      <w:lvlText w:val="o"/>
      <w:lvlJc w:val="left"/>
      <w:pPr>
        <w:tabs>
          <w:tab w:val="num" w:pos="2035"/>
        </w:tabs>
        <w:ind w:left="2035" w:hanging="360"/>
      </w:pPr>
      <w:rPr>
        <w:rFonts w:ascii="Courier New" w:hAnsi="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4">
    <w:nsid w:val="6F8D33ED"/>
    <w:multiLevelType w:val="multilevel"/>
    <w:tmpl w:val="0A56C330"/>
    <w:lvl w:ilvl="0">
      <w:start w:val="1"/>
      <w:numFmt w:val="bullet"/>
      <w:lvlText w:val=""/>
      <w:lvlJc w:val="left"/>
      <w:pPr>
        <w:tabs>
          <w:tab w:val="num" w:pos="955"/>
        </w:tabs>
        <w:ind w:left="955" w:hanging="360"/>
      </w:pPr>
      <w:rPr>
        <w:rFonts w:ascii="Symbol" w:hAnsi="Symbol" w:hint="default"/>
        <w:sz w:val="20"/>
      </w:rPr>
    </w:lvl>
    <w:lvl w:ilvl="1" w:tentative="1">
      <w:start w:val="1"/>
      <w:numFmt w:val="bullet"/>
      <w:lvlText w:val=""/>
      <w:lvlJc w:val="left"/>
      <w:pPr>
        <w:tabs>
          <w:tab w:val="num" w:pos="1675"/>
        </w:tabs>
        <w:ind w:left="1675" w:hanging="360"/>
      </w:pPr>
      <w:rPr>
        <w:rFonts w:ascii="Symbol" w:hAnsi="Symbol" w:hint="default"/>
        <w:sz w:val="20"/>
      </w:rPr>
    </w:lvl>
    <w:lvl w:ilvl="2" w:tentative="1">
      <w:start w:val="1"/>
      <w:numFmt w:val="bullet"/>
      <w:lvlText w:val=""/>
      <w:lvlJc w:val="left"/>
      <w:pPr>
        <w:tabs>
          <w:tab w:val="num" w:pos="2395"/>
        </w:tabs>
        <w:ind w:left="2395" w:hanging="360"/>
      </w:pPr>
      <w:rPr>
        <w:rFonts w:ascii="Symbol" w:hAnsi="Symbol" w:hint="default"/>
        <w:sz w:val="20"/>
      </w:rPr>
    </w:lvl>
    <w:lvl w:ilvl="3" w:tentative="1">
      <w:start w:val="1"/>
      <w:numFmt w:val="bullet"/>
      <w:lvlText w:val=""/>
      <w:lvlJc w:val="left"/>
      <w:pPr>
        <w:tabs>
          <w:tab w:val="num" w:pos="3115"/>
        </w:tabs>
        <w:ind w:left="3115" w:hanging="360"/>
      </w:pPr>
      <w:rPr>
        <w:rFonts w:ascii="Symbol" w:hAnsi="Symbol" w:hint="default"/>
        <w:sz w:val="20"/>
      </w:rPr>
    </w:lvl>
    <w:lvl w:ilvl="4" w:tentative="1">
      <w:start w:val="1"/>
      <w:numFmt w:val="bullet"/>
      <w:lvlText w:val=""/>
      <w:lvlJc w:val="left"/>
      <w:pPr>
        <w:tabs>
          <w:tab w:val="num" w:pos="3835"/>
        </w:tabs>
        <w:ind w:left="3835" w:hanging="360"/>
      </w:pPr>
      <w:rPr>
        <w:rFonts w:ascii="Symbol" w:hAnsi="Symbol" w:hint="default"/>
        <w:sz w:val="20"/>
      </w:rPr>
    </w:lvl>
    <w:lvl w:ilvl="5" w:tentative="1">
      <w:start w:val="1"/>
      <w:numFmt w:val="bullet"/>
      <w:lvlText w:val=""/>
      <w:lvlJc w:val="left"/>
      <w:pPr>
        <w:tabs>
          <w:tab w:val="num" w:pos="4555"/>
        </w:tabs>
        <w:ind w:left="4555" w:hanging="360"/>
      </w:pPr>
      <w:rPr>
        <w:rFonts w:ascii="Symbol" w:hAnsi="Symbol" w:hint="default"/>
        <w:sz w:val="20"/>
      </w:rPr>
    </w:lvl>
    <w:lvl w:ilvl="6" w:tentative="1">
      <w:start w:val="1"/>
      <w:numFmt w:val="bullet"/>
      <w:lvlText w:val=""/>
      <w:lvlJc w:val="left"/>
      <w:pPr>
        <w:tabs>
          <w:tab w:val="num" w:pos="5275"/>
        </w:tabs>
        <w:ind w:left="5275" w:hanging="360"/>
      </w:pPr>
      <w:rPr>
        <w:rFonts w:ascii="Symbol" w:hAnsi="Symbol" w:hint="default"/>
        <w:sz w:val="20"/>
      </w:rPr>
    </w:lvl>
    <w:lvl w:ilvl="7" w:tentative="1">
      <w:start w:val="1"/>
      <w:numFmt w:val="bullet"/>
      <w:lvlText w:val=""/>
      <w:lvlJc w:val="left"/>
      <w:pPr>
        <w:tabs>
          <w:tab w:val="num" w:pos="5995"/>
        </w:tabs>
        <w:ind w:left="5995" w:hanging="360"/>
      </w:pPr>
      <w:rPr>
        <w:rFonts w:ascii="Symbol" w:hAnsi="Symbol" w:hint="default"/>
        <w:sz w:val="20"/>
      </w:rPr>
    </w:lvl>
    <w:lvl w:ilvl="8" w:tentative="1">
      <w:start w:val="1"/>
      <w:numFmt w:val="bullet"/>
      <w:lvlText w:val=""/>
      <w:lvlJc w:val="left"/>
      <w:pPr>
        <w:tabs>
          <w:tab w:val="num" w:pos="6715"/>
        </w:tabs>
        <w:ind w:left="6715"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removePersonalInformation/>
  <w:mirrorMargins/>
  <w:stylePaneFormatFilter w:val="3F01"/>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E15"/>
    <w:rsid w:val="00003B96"/>
    <w:rsid w:val="0001750F"/>
    <w:rsid w:val="00031992"/>
    <w:rsid w:val="000405E2"/>
    <w:rsid w:val="00043EEE"/>
    <w:rsid w:val="000524CB"/>
    <w:rsid w:val="0006416C"/>
    <w:rsid w:val="0007680E"/>
    <w:rsid w:val="00077142"/>
    <w:rsid w:val="00081E80"/>
    <w:rsid w:val="00085D31"/>
    <w:rsid w:val="00087B7A"/>
    <w:rsid w:val="00087E66"/>
    <w:rsid w:val="00090D6C"/>
    <w:rsid w:val="000927BB"/>
    <w:rsid w:val="000A3579"/>
    <w:rsid w:val="000C4D12"/>
    <w:rsid w:val="000E18CA"/>
    <w:rsid w:val="000E3FD4"/>
    <w:rsid w:val="000E4D6A"/>
    <w:rsid w:val="000E62A9"/>
    <w:rsid w:val="000F2AC4"/>
    <w:rsid w:val="000F6C61"/>
    <w:rsid w:val="001004BD"/>
    <w:rsid w:val="00104B1F"/>
    <w:rsid w:val="00106A5B"/>
    <w:rsid w:val="001249B1"/>
    <w:rsid w:val="00126F8D"/>
    <w:rsid w:val="00155091"/>
    <w:rsid w:val="00155BBA"/>
    <w:rsid w:val="001756C5"/>
    <w:rsid w:val="00176617"/>
    <w:rsid w:val="001809F5"/>
    <w:rsid w:val="001837A4"/>
    <w:rsid w:val="00194169"/>
    <w:rsid w:val="001B5880"/>
    <w:rsid w:val="001C1A2D"/>
    <w:rsid w:val="001C3C5E"/>
    <w:rsid w:val="001C502C"/>
    <w:rsid w:val="001C6A56"/>
    <w:rsid w:val="001C7B96"/>
    <w:rsid w:val="001E249B"/>
    <w:rsid w:val="001E3E9D"/>
    <w:rsid w:val="001F5CA0"/>
    <w:rsid w:val="002375AC"/>
    <w:rsid w:val="00247857"/>
    <w:rsid w:val="00264504"/>
    <w:rsid w:val="00284D3A"/>
    <w:rsid w:val="002863B6"/>
    <w:rsid w:val="00290456"/>
    <w:rsid w:val="002904DC"/>
    <w:rsid w:val="002B19DE"/>
    <w:rsid w:val="002C3DBA"/>
    <w:rsid w:val="002C43EB"/>
    <w:rsid w:val="002D0D44"/>
    <w:rsid w:val="002D277E"/>
    <w:rsid w:val="002D47AC"/>
    <w:rsid w:val="002E1B70"/>
    <w:rsid w:val="003410F3"/>
    <w:rsid w:val="003416D4"/>
    <w:rsid w:val="00344C08"/>
    <w:rsid w:val="00371582"/>
    <w:rsid w:val="003859DF"/>
    <w:rsid w:val="00387E9D"/>
    <w:rsid w:val="00391FFE"/>
    <w:rsid w:val="00397285"/>
    <w:rsid w:val="003D2FBF"/>
    <w:rsid w:val="003D434D"/>
    <w:rsid w:val="003D5EEE"/>
    <w:rsid w:val="003F6CEF"/>
    <w:rsid w:val="00404C90"/>
    <w:rsid w:val="00414EF1"/>
    <w:rsid w:val="00426F22"/>
    <w:rsid w:val="004304FD"/>
    <w:rsid w:val="00431915"/>
    <w:rsid w:val="00443B39"/>
    <w:rsid w:val="00461F2E"/>
    <w:rsid w:val="0046299E"/>
    <w:rsid w:val="00463B5B"/>
    <w:rsid w:val="0047491D"/>
    <w:rsid w:val="00482C44"/>
    <w:rsid w:val="00483A92"/>
    <w:rsid w:val="00492CE1"/>
    <w:rsid w:val="004A3E90"/>
    <w:rsid w:val="004A788D"/>
    <w:rsid w:val="004C08B0"/>
    <w:rsid w:val="004C4649"/>
    <w:rsid w:val="004E3728"/>
    <w:rsid w:val="004E46F4"/>
    <w:rsid w:val="004E62D1"/>
    <w:rsid w:val="004F67D1"/>
    <w:rsid w:val="00520D0F"/>
    <w:rsid w:val="00523EBD"/>
    <w:rsid w:val="00531F06"/>
    <w:rsid w:val="00533D1E"/>
    <w:rsid w:val="00537037"/>
    <w:rsid w:val="00541D6A"/>
    <w:rsid w:val="00544412"/>
    <w:rsid w:val="00554211"/>
    <w:rsid w:val="00563F22"/>
    <w:rsid w:val="00572D1D"/>
    <w:rsid w:val="00572DD8"/>
    <w:rsid w:val="00576A05"/>
    <w:rsid w:val="00582FE4"/>
    <w:rsid w:val="005A2735"/>
    <w:rsid w:val="005A598E"/>
    <w:rsid w:val="005B17F9"/>
    <w:rsid w:val="005B32AF"/>
    <w:rsid w:val="005B7529"/>
    <w:rsid w:val="005C1477"/>
    <w:rsid w:val="005C360D"/>
    <w:rsid w:val="005E1973"/>
    <w:rsid w:val="005F2E4F"/>
    <w:rsid w:val="005F7436"/>
    <w:rsid w:val="005F745A"/>
    <w:rsid w:val="005F7C46"/>
    <w:rsid w:val="00603F6E"/>
    <w:rsid w:val="00606F97"/>
    <w:rsid w:val="006259A9"/>
    <w:rsid w:val="0063350E"/>
    <w:rsid w:val="00650C9E"/>
    <w:rsid w:val="00660A1C"/>
    <w:rsid w:val="00661E62"/>
    <w:rsid w:val="00671442"/>
    <w:rsid w:val="00675978"/>
    <w:rsid w:val="0068024E"/>
    <w:rsid w:val="006A09D3"/>
    <w:rsid w:val="006B1BC8"/>
    <w:rsid w:val="006C7D65"/>
    <w:rsid w:val="006F6BBF"/>
    <w:rsid w:val="00702BE0"/>
    <w:rsid w:val="007032DE"/>
    <w:rsid w:val="00703F22"/>
    <w:rsid w:val="00712D03"/>
    <w:rsid w:val="007134CF"/>
    <w:rsid w:val="00724531"/>
    <w:rsid w:val="00745296"/>
    <w:rsid w:val="00762BFB"/>
    <w:rsid w:val="00764474"/>
    <w:rsid w:val="007750D0"/>
    <w:rsid w:val="007763CF"/>
    <w:rsid w:val="00780E07"/>
    <w:rsid w:val="0078520B"/>
    <w:rsid w:val="00794CF6"/>
    <w:rsid w:val="007A074A"/>
    <w:rsid w:val="007A1DD8"/>
    <w:rsid w:val="007C3CB7"/>
    <w:rsid w:val="007D009F"/>
    <w:rsid w:val="007D4F17"/>
    <w:rsid w:val="00800A65"/>
    <w:rsid w:val="00801691"/>
    <w:rsid w:val="00811B40"/>
    <w:rsid w:val="00824820"/>
    <w:rsid w:val="00830520"/>
    <w:rsid w:val="008374C9"/>
    <w:rsid w:val="008428BA"/>
    <w:rsid w:val="00845CC8"/>
    <w:rsid w:val="00863FEC"/>
    <w:rsid w:val="008A2BA7"/>
    <w:rsid w:val="008B171C"/>
    <w:rsid w:val="008B2501"/>
    <w:rsid w:val="008B504A"/>
    <w:rsid w:val="008C3DAA"/>
    <w:rsid w:val="008D2B03"/>
    <w:rsid w:val="008D5EF4"/>
    <w:rsid w:val="008E227F"/>
    <w:rsid w:val="008F0C76"/>
    <w:rsid w:val="008F6FD3"/>
    <w:rsid w:val="00900148"/>
    <w:rsid w:val="009039AE"/>
    <w:rsid w:val="00912A69"/>
    <w:rsid w:val="00916E15"/>
    <w:rsid w:val="009255B8"/>
    <w:rsid w:val="00932960"/>
    <w:rsid w:val="00940594"/>
    <w:rsid w:val="00947D9D"/>
    <w:rsid w:val="00960271"/>
    <w:rsid w:val="00961F47"/>
    <w:rsid w:val="00963A85"/>
    <w:rsid w:val="0098165A"/>
    <w:rsid w:val="009836F6"/>
    <w:rsid w:val="00994B15"/>
    <w:rsid w:val="0099636D"/>
    <w:rsid w:val="009C5605"/>
    <w:rsid w:val="009E11ED"/>
    <w:rsid w:val="009E7824"/>
    <w:rsid w:val="009E7D9D"/>
    <w:rsid w:val="009F7FE0"/>
    <w:rsid w:val="00A02C8E"/>
    <w:rsid w:val="00A10D16"/>
    <w:rsid w:val="00A227FC"/>
    <w:rsid w:val="00A2578A"/>
    <w:rsid w:val="00A3525E"/>
    <w:rsid w:val="00A43FB7"/>
    <w:rsid w:val="00A91EC9"/>
    <w:rsid w:val="00AA14B1"/>
    <w:rsid w:val="00AA28DF"/>
    <w:rsid w:val="00AA4605"/>
    <w:rsid w:val="00AA7131"/>
    <w:rsid w:val="00AB7CE1"/>
    <w:rsid w:val="00AD5CCE"/>
    <w:rsid w:val="00AF3565"/>
    <w:rsid w:val="00B07AC9"/>
    <w:rsid w:val="00B17669"/>
    <w:rsid w:val="00B20FE6"/>
    <w:rsid w:val="00B256E3"/>
    <w:rsid w:val="00B264EB"/>
    <w:rsid w:val="00B27729"/>
    <w:rsid w:val="00B37F05"/>
    <w:rsid w:val="00B4067D"/>
    <w:rsid w:val="00B41A12"/>
    <w:rsid w:val="00B44126"/>
    <w:rsid w:val="00B4643D"/>
    <w:rsid w:val="00B8663C"/>
    <w:rsid w:val="00B91BF0"/>
    <w:rsid w:val="00B93CED"/>
    <w:rsid w:val="00B96181"/>
    <w:rsid w:val="00BD316C"/>
    <w:rsid w:val="00BD7956"/>
    <w:rsid w:val="00BE3C07"/>
    <w:rsid w:val="00BE5944"/>
    <w:rsid w:val="00C04F69"/>
    <w:rsid w:val="00C0782F"/>
    <w:rsid w:val="00C25A4C"/>
    <w:rsid w:val="00C325FA"/>
    <w:rsid w:val="00C556DB"/>
    <w:rsid w:val="00C73A34"/>
    <w:rsid w:val="00C75F8E"/>
    <w:rsid w:val="00C87A73"/>
    <w:rsid w:val="00C93CA9"/>
    <w:rsid w:val="00C955D0"/>
    <w:rsid w:val="00C96B5D"/>
    <w:rsid w:val="00CA23E4"/>
    <w:rsid w:val="00CD20A1"/>
    <w:rsid w:val="00CE0B7A"/>
    <w:rsid w:val="00CE66B2"/>
    <w:rsid w:val="00D115D6"/>
    <w:rsid w:val="00D407CD"/>
    <w:rsid w:val="00D46B4E"/>
    <w:rsid w:val="00D47098"/>
    <w:rsid w:val="00D515E7"/>
    <w:rsid w:val="00D53C85"/>
    <w:rsid w:val="00D7168F"/>
    <w:rsid w:val="00D73177"/>
    <w:rsid w:val="00D73986"/>
    <w:rsid w:val="00D94394"/>
    <w:rsid w:val="00DA0C79"/>
    <w:rsid w:val="00DB5694"/>
    <w:rsid w:val="00DD7943"/>
    <w:rsid w:val="00DE14AC"/>
    <w:rsid w:val="00DF399C"/>
    <w:rsid w:val="00DF42AF"/>
    <w:rsid w:val="00E21A97"/>
    <w:rsid w:val="00E264A0"/>
    <w:rsid w:val="00E30A1C"/>
    <w:rsid w:val="00E353C5"/>
    <w:rsid w:val="00E506F1"/>
    <w:rsid w:val="00E7741D"/>
    <w:rsid w:val="00E84FE7"/>
    <w:rsid w:val="00E96C11"/>
    <w:rsid w:val="00E9758B"/>
    <w:rsid w:val="00EA2131"/>
    <w:rsid w:val="00EA307F"/>
    <w:rsid w:val="00EB2B5B"/>
    <w:rsid w:val="00EB5055"/>
    <w:rsid w:val="00EB7489"/>
    <w:rsid w:val="00EC6FC2"/>
    <w:rsid w:val="00EE3755"/>
    <w:rsid w:val="00EE4DC0"/>
    <w:rsid w:val="00EF41E7"/>
    <w:rsid w:val="00EF54FF"/>
    <w:rsid w:val="00F004BB"/>
    <w:rsid w:val="00F061AA"/>
    <w:rsid w:val="00F127AB"/>
    <w:rsid w:val="00F1584B"/>
    <w:rsid w:val="00F35108"/>
    <w:rsid w:val="00F355E7"/>
    <w:rsid w:val="00F371D2"/>
    <w:rsid w:val="00F405D4"/>
    <w:rsid w:val="00F94208"/>
    <w:rsid w:val="00F94445"/>
    <w:rsid w:val="00F966EA"/>
    <w:rsid w:val="00FA3C27"/>
    <w:rsid w:val="00FC2DC8"/>
    <w:rsid w:val="00FC794D"/>
    <w:rsid w:val="00FE0D8D"/>
    <w:rsid w:val="00FE3F9E"/>
    <w:rsid w:val="00FF1D75"/>
    <w:rsid w:val="00FF3572"/>
    <w:rsid w:val="00FF6469"/>
    <w:rsid w:val="00FF7B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06F1"/>
    <w:rPr>
      <w:rFonts w:cs="Times New Roman"/>
      <w:color w:val="0000FF"/>
      <w:u w:val="single"/>
    </w:rPr>
  </w:style>
  <w:style w:type="paragraph" w:styleId="Header">
    <w:name w:val="header"/>
    <w:basedOn w:val="Normal"/>
    <w:link w:val="HeaderChar"/>
    <w:uiPriority w:val="99"/>
    <w:rsid w:val="00F405D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405D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rsid w:val="00912A69"/>
    <w:pPr>
      <w:spacing w:before="100" w:beforeAutospacing="1" w:after="100" w:afterAutospacing="1"/>
    </w:pPr>
  </w:style>
  <w:style w:type="paragraph" w:styleId="BalloonText">
    <w:name w:val="Balloon Text"/>
    <w:basedOn w:val="Normal"/>
    <w:link w:val="BalloonTextChar"/>
    <w:uiPriority w:val="99"/>
    <w:semiHidden/>
    <w:rsid w:val="00CE66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9255B8"/>
    <w:rPr>
      <w:rFonts w:cs="Times New Roman"/>
      <w:sz w:val="16"/>
    </w:rPr>
  </w:style>
  <w:style w:type="paragraph" w:styleId="CommentText">
    <w:name w:val="annotation text"/>
    <w:basedOn w:val="Normal"/>
    <w:link w:val="CommentTextChar"/>
    <w:uiPriority w:val="99"/>
    <w:semiHidden/>
    <w:rsid w:val="009255B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255B8"/>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511648645">
      <w:marLeft w:val="0"/>
      <w:marRight w:val="0"/>
      <w:marTop w:val="0"/>
      <w:marBottom w:val="0"/>
      <w:divBdr>
        <w:top w:val="none" w:sz="0" w:space="0" w:color="auto"/>
        <w:left w:val="none" w:sz="0" w:space="0" w:color="auto"/>
        <w:bottom w:val="none" w:sz="0" w:space="0" w:color="auto"/>
        <w:right w:val="none" w:sz="0" w:space="0" w:color="auto"/>
      </w:divBdr>
    </w:div>
    <w:div w:id="511648646">
      <w:marLeft w:val="0"/>
      <w:marRight w:val="0"/>
      <w:marTop w:val="0"/>
      <w:marBottom w:val="0"/>
      <w:divBdr>
        <w:top w:val="none" w:sz="0" w:space="0" w:color="auto"/>
        <w:left w:val="none" w:sz="0" w:space="0" w:color="auto"/>
        <w:bottom w:val="none" w:sz="0" w:space="0" w:color="auto"/>
        <w:right w:val="none" w:sz="0" w:space="0" w:color="auto"/>
      </w:divBdr>
      <w:divsChild>
        <w:div w:id="511648650">
          <w:marLeft w:val="0"/>
          <w:marRight w:val="0"/>
          <w:marTop w:val="0"/>
          <w:marBottom w:val="0"/>
          <w:divBdr>
            <w:top w:val="none" w:sz="0" w:space="0" w:color="auto"/>
            <w:left w:val="none" w:sz="0" w:space="0" w:color="auto"/>
            <w:bottom w:val="none" w:sz="0" w:space="0" w:color="auto"/>
            <w:right w:val="none" w:sz="0" w:space="0" w:color="auto"/>
          </w:divBdr>
          <w:divsChild>
            <w:div w:id="511648644">
              <w:marLeft w:val="0"/>
              <w:marRight w:val="0"/>
              <w:marTop w:val="0"/>
              <w:marBottom w:val="0"/>
              <w:divBdr>
                <w:top w:val="none" w:sz="0" w:space="0" w:color="auto"/>
                <w:left w:val="none" w:sz="0" w:space="0" w:color="auto"/>
                <w:bottom w:val="none" w:sz="0" w:space="0" w:color="auto"/>
                <w:right w:val="none" w:sz="0" w:space="0" w:color="auto"/>
              </w:divBdr>
              <w:divsChild>
                <w:div w:id="511648647">
                  <w:marLeft w:val="0"/>
                  <w:marRight w:val="0"/>
                  <w:marTop w:val="0"/>
                  <w:marBottom w:val="0"/>
                  <w:divBdr>
                    <w:top w:val="none" w:sz="0" w:space="0" w:color="auto"/>
                    <w:left w:val="none" w:sz="0" w:space="0" w:color="auto"/>
                    <w:bottom w:val="none" w:sz="0" w:space="0" w:color="auto"/>
                    <w:right w:val="none" w:sz="0" w:space="0" w:color="auto"/>
                  </w:divBdr>
                  <w:divsChild>
                    <w:div w:id="511648653">
                      <w:marLeft w:val="0"/>
                      <w:marRight w:val="0"/>
                      <w:marTop w:val="0"/>
                      <w:marBottom w:val="0"/>
                      <w:divBdr>
                        <w:top w:val="none" w:sz="0" w:space="0" w:color="auto"/>
                        <w:left w:val="none" w:sz="0" w:space="0" w:color="auto"/>
                        <w:bottom w:val="none" w:sz="0" w:space="0" w:color="auto"/>
                        <w:right w:val="none" w:sz="0" w:space="0" w:color="auto"/>
                      </w:divBdr>
                      <w:divsChild>
                        <w:div w:id="511648640">
                          <w:marLeft w:val="0"/>
                          <w:marRight w:val="0"/>
                          <w:marTop w:val="0"/>
                          <w:marBottom w:val="0"/>
                          <w:divBdr>
                            <w:top w:val="none" w:sz="0" w:space="0" w:color="auto"/>
                            <w:left w:val="none" w:sz="0" w:space="0" w:color="auto"/>
                            <w:bottom w:val="none" w:sz="0" w:space="0" w:color="auto"/>
                            <w:right w:val="none" w:sz="0" w:space="0" w:color="auto"/>
                          </w:divBdr>
                          <w:divsChild>
                            <w:div w:id="511648638">
                              <w:marLeft w:val="0"/>
                              <w:marRight w:val="0"/>
                              <w:marTop w:val="0"/>
                              <w:marBottom w:val="0"/>
                              <w:divBdr>
                                <w:top w:val="none" w:sz="0" w:space="0" w:color="auto"/>
                                <w:left w:val="none" w:sz="0" w:space="0" w:color="auto"/>
                                <w:bottom w:val="none" w:sz="0" w:space="0" w:color="auto"/>
                                <w:right w:val="none" w:sz="0" w:space="0" w:color="auto"/>
                              </w:divBdr>
                              <w:divsChild>
                                <w:div w:id="511648643">
                                  <w:marLeft w:val="0"/>
                                  <w:marRight w:val="0"/>
                                  <w:marTop w:val="0"/>
                                  <w:marBottom w:val="0"/>
                                  <w:divBdr>
                                    <w:top w:val="none" w:sz="0" w:space="0" w:color="auto"/>
                                    <w:left w:val="none" w:sz="0" w:space="0" w:color="auto"/>
                                    <w:bottom w:val="none" w:sz="0" w:space="0" w:color="auto"/>
                                    <w:right w:val="none" w:sz="0" w:space="0" w:color="auto"/>
                                  </w:divBdr>
                                  <w:divsChild>
                                    <w:div w:id="511648639">
                                      <w:marLeft w:val="0"/>
                                      <w:marRight w:val="0"/>
                                      <w:marTop w:val="0"/>
                                      <w:marBottom w:val="0"/>
                                      <w:divBdr>
                                        <w:top w:val="none" w:sz="0" w:space="0" w:color="auto"/>
                                        <w:left w:val="none" w:sz="0" w:space="0" w:color="auto"/>
                                        <w:bottom w:val="none" w:sz="0" w:space="0" w:color="auto"/>
                                        <w:right w:val="none" w:sz="0" w:space="0" w:color="auto"/>
                                      </w:divBdr>
                                      <w:divsChild>
                                        <w:div w:id="511648641">
                                          <w:marLeft w:val="0"/>
                                          <w:marRight w:val="0"/>
                                          <w:marTop w:val="0"/>
                                          <w:marBottom w:val="0"/>
                                          <w:divBdr>
                                            <w:top w:val="none" w:sz="0" w:space="0" w:color="auto"/>
                                            <w:left w:val="none" w:sz="0" w:space="0" w:color="auto"/>
                                            <w:bottom w:val="none" w:sz="0" w:space="0" w:color="auto"/>
                                            <w:right w:val="none" w:sz="0" w:space="0" w:color="auto"/>
                                          </w:divBdr>
                                          <w:divsChild>
                                            <w:div w:id="511648648">
                                              <w:marLeft w:val="0"/>
                                              <w:marRight w:val="0"/>
                                              <w:marTop w:val="0"/>
                                              <w:marBottom w:val="0"/>
                                              <w:divBdr>
                                                <w:top w:val="none" w:sz="0" w:space="0" w:color="auto"/>
                                                <w:left w:val="none" w:sz="0" w:space="0" w:color="auto"/>
                                                <w:bottom w:val="none" w:sz="0" w:space="0" w:color="auto"/>
                                                <w:right w:val="none" w:sz="0" w:space="0" w:color="auto"/>
                                              </w:divBdr>
                                              <w:divsChild>
                                                <w:div w:id="511648642">
                                                  <w:marLeft w:val="0"/>
                                                  <w:marRight w:val="0"/>
                                                  <w:marTop w:val="0"/>
                                                  <w:marBottom w:val="0"/>
                                                  <w:divBdr>
                                                    <w:top w:val="none" w:sz="0" w:space="0" w:color="auto"/>
                                                    <w:left w:val="none" w:sz="0" w:space="0" w:color="auto"/>
                                                    <w:bottom w:val="none" w:sz="0" w:space="0" w:color="auto"/>
                                                    <w:right w:val="none" w:sz="0" w:space="0" w:color="auto"/>
                                                  </w:divBdr>
                                                  <w:divsChild>
                                                    <w:div w:id="5116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648649">
      <w:marLeft w:val="0"/>
      <w:marRight w:val="0"/>
      <w:marTop w:val="0"/>
      <w:marBottom w:val="0"/>
      <w:divBdr>
        <w:top w:val="none" w:sz="0" w:space="0" w:color="auto"/>
        <w:left w:val="none" w:sz="0" w:space="0" w:color="auto"/>
        <w:bottom w:val="none" w:sz="0" w:space="0" w:color="auto"/>
        <w:right w:val="none" w:sz="0" w:space="0" w:color="auto"/>
      </w:divBdr>
    </w:div>
    <w:div w:id="511648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FootballFoundt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otballfoundation.org.uk" TargetMode="External"/><Relationship Id="rId4" Type="http://schemas.openxmlformats.org/officeDocument/2006/relationships/webSettings" Target="webSettings.xml"/><Relationship Id="rId9" Type="http://schemas.openxmlformats.org/officeDocument/2006/relationships/hyperlink" Target="mailto:harriet.drudge@footballfoundation.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445</Words>
  <Characters>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2013-06-07T09:46:00Z</dcterms:created>
  <dcterms:modified xsi:type="dcterms:W3CDTF">2013-06-07T09:52:00Z</dcterms:modified>
</cp:coreProperties>
</file>